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353A9" w14:textId="017CD84C" w:rsidR="005618DE" w:rsidRPr="00680EA3" w:rsidRDefault="00037B82">
      <w:pPr>
        <w:rPr>
          <w:sz w:val="40"/>
          <w:szCs w:val="40"/>
        </w:rPr>
      </w:pPr>
      <w:r w:rsidRPr="00680EA3">
        <w:rPr>
          <w:b/>
          <w:bCs/>
          <w:sz w:val="40"/>
          <w:szCs w:val="40"/>
          <w:u w:val="single"/>
        </w:rPr>
        <w:t>Podání přihlášky do prvního kola přijímacího řízení</w:t>
      </w:r>
    </w:p>
    <w:p w14:paraId="30AB5B15" w14:textId="5B9CAD30" w:rsidR="00680EA3" w:rsidRPr="00680EA3" w:rsidRDefault="00680EA3">
      <w:pPr>
        <w:rPr>
          <w:sz w:val="24"/>
          <w:szCs w:val="24"/>
        </w:rPr>
      </w:pPr>
      <w:r>
        <w:rPr>
          <w:sz w:val="24"/>
          <w:szCs w:val="24"/>
        </w:rPr>
        <w:t>(platí i pro přijímací řízení na osmiletá gymnázia)</w:t>
      </w:r>
    </w:p>
    <w:p w14:paraId="2955017A" w14:textId="77777777" w:rsidR="005556B5" w:rsidRDefault="005627DC" w:rsidP="00037B82">
      <w:pPr>
        <w:pStyle w:val="Odstavecseseznamem"/>
        <w:numPr>
          <w:ilvl w:val="0"/>
          <w:numId w:val="5"/>
        </w:numPr>
        <w:rPr>
          <w:sz w:val="24"/>
          <w:szCs w:val="24"/>
        </w:rPr>
      </w:pPr>
      <w:r>
        <w:rPr>
          <w:sz w:val="24"/>
          <w:szCs w:val="24"/>
        </w:rPr>
        <w:t xml:space="preserve">Přijímací řízení realizované pro konzervatoře </w:t>
      </w:r>
      <w:r w:rsidR="005556B5">
        <w:rPr>
          <w:sz w:val="24"/>
          <w:szCs w:val="24"/>
        </w:rPr>
        <w:t xml:space="preserve">je pro tento školní rok stanoveno na  </w:t>
      </w:r>
    </w:p>
    <w:p w14:paraId="5DDD9333" w14:textId="44F308AC" w:rsidR="005627DC" w:rsidRDefault="005556B5" w:rsidP="005556B5">
      <w:pPr>
        <w:pStyle w:val="Odstavecseseznamem"/>
        <w:rPr>
          <w:sz w:val="24"/>
          <w:szCs w:val="24"/>
        </w:rPr>
      </w:pPr>
      <w:r w:rsidRPr="005556B5">
        <w:rPr>
          <w:b/>
          <w:bCs/>
          <w:sz w:val="32"/>
          <w:szCs w:val="32"/>
          <w:u w:val="single"/>
        </w:rPr>
        <w:t>1</w:t>
      </w:r>
      <w:r>
        <w:rPr>
          <w:b/>
          <w:bCs/>
          <w:sz w:val="32"/>
          <w:szCs w:val="32"/>
          <w:u w:val="single"/>
        </w:rPr>
        <w:t xml:space="preserve"> </w:t>
      </w:r>
      <w:r w:rsidRPr="005556B5">
        <w:rPr>
          <w:b/>
          <w:bCs/>
          <w:sz w:val="32"/>
          <w:szCs w:val="32"/>
          <w:u w:val="single"/>
        </w:rPr>
        <w:t>.-</w:t>
      </w:r>
      <w:r>
        <w:rPr>
          <w:b/>
          <w:bCs/>
          <w:sz w:val="32"/>
          <w:szCs w:val="32"/>
          <w:u w:val="single"/>
        </w:rPr>
        <w:t xml:space="preserve"> </w:t>
      </w:r>
      <w:r w:rsidRPr="005556B5">
        <w:rPr>
          <w:b/>
          <w:bCs/>
          <w:sz w:val="32"/>
          <w:szCs w:val="32"/>
          <w:u w:val="single"/>
        </w:rPr>
        <w:t>30.</w:t>
      </w:r>
      <w:r>
        <w:rPr>
          <w:b/>
          <w:bCs/>
          <w:sz w:val="32"/>
          <w:szCs w:val="32"/>
          <w:u w:val="single"/>
        </w:rPr>
        <w:t>listopadu</w:t>
      </w:r>
    </w:p>
    <w:p w14:paraId="06B8D3A8" w14:textId="0FA1D074" w:rsidR="005556B5" w:rsidRPr="005556B5" w:rsidRDefault="00037B82" w:rsidP="005556B5">
      <w:pPr>
        <w:rPr>
          <w:sz w:val="24"/>
          <w:szCs w:val="24"/>
        </w:rPr>
      </w:pPr>
      <w:r w:rsidRPr="005556B5">
        <w:rPr>
          <w:sz w:val="24"/>
          <w:szCs w:val="24"/>
        </w:rPr>
        <w:t>Nejzazší termín pro odeslání přihlášek je</w:t>
      </w:r>
      <w:r w:rsidR="005556B5" w:rsidRPr="005556B5">
        <w:rPr>
          <w:sz w:val="24"/>
          <w:szCs w:val="24"/>
        </w:rPr>
        <w:t xml:space="preserve"> pro tento školní rok </w:t>
      </w:r>
      <w:r w:rsidRPr="005556B5">
        <w:rPr>
          <w:sz w:val="24"/>
          <w:szCs w:val="24"/>
        </w:rPr>
        <w:t xml:space="preserve"> </w:t>
      </w:r>
      <w:r w:rsidRPr="005556B5">
        <w:rPr>
          <w:b/>
          <w:bCs/>
          <w:sz w:val="32"/>
          <w:szCs w:val="32"/>
          <w:u w:val="single"/>
        </w:rPr>
        <w:t>2</w:t>
      </w:r>
      <w:r w:rsidR="005556B5" w:rsidRPr="005556B5">
        <w:rPr>
          <w:b/>
          <w:bCs/>
          <w:sz w:val="32"/>
          <w:szCs w:val="32"/>
          <w:u w:val="single"/>
        </w:rPr>
        <w:t>2</w:t>
      </w:r>
      <w:r w:rsidRPr="005556B5">
        <w:rPr>
          <w:b/>
          <w:bCs/>
          <w:sz w:val="32"/>
          <w:szCs w:val="32"/>
          <w:u w:val="single"/>
        </w:rPr>
        <w:t>.února</w:t>
      </w:r>
      <w:r w:rsidRPr="005556B5">
        <w:rPr>
          <w:sz w:val="24"/>
          <w:szCs w:val="24"/>
        </w:rPr>
        <w:t>. Přihláška je podána včas, pokud je poslední den lhůty</w:t>
      </w:r>
      <w:r w:rsidR="005556B5" w:rsidRPr="005556B5">
        <w:rPr>
          <w:sz w:val="24"/>
          <w:szCs w:val="24"/>
        </w:rPr>
        <w:t xml:space="preserve"> </w:t>
      </w:r>
    </w:p>
    <w:p w14:paraId="07AC82F7" w14:textId="3E9F7784" w:rsidR="00037B82" w:rsidRPr="005556B5" w:rsidRDefault="00037B82" w:rsidP="00627772">
      <w:pPr>
        <w:pStyle w:val="Odstavecseseznamem"/>
        <w:numPr>
          <w:ilvl w:val="0"/>
          <w:numId w:val="6"/>
        </w:numPr>
        <w:rPr>
          <w:sz w:val="24"/>
          <w:szCs w:val="24"/>
        </w:rPr>
      </w:pPr>
      <w:r w:rsidRPr="005556B5">
        <w:rPr>
          <w:sz w:val="24"/>
          <w:szCs w:val="24"/>
        </w:rPr>
        <w:t>podána na střední školu (osobní podání)</w:t>
      </w:r>
    </w:p>
    <w:p w14:paraId="00F52776" w14:textId="2B74E62B" w:rsidR="00037B82" w:rsidRDefault="00037B82" w:rsidP="00037B82">
      <w:pPr>
        <w:pStyle w:val="Odstavecseseznamem"/>
        <w:numPr>
          <w:ilvl w:val="0"/>
          <w:numId w:val="6"/>
        </w:numPr>
        <w:rPr>
          <w:sz w:val="24"/>
          <w:szCs w:val="24"/>
        </w:rPr>
      </w:pPr>
      <w:r>
        <w:rPr>
          <w:sz w:val="24"/>
          <w:szCs w:val="24"/>
        </w:rPr>
        <w:t>podána na poštu</w:t>
      </w:r>
    </w:p>
    <w:p w14:paraId="4EB5D6BE" w14:textId="53274911" w:rsidR="00037B82" w:rsidRDefault="00037B82" w:rsidP="00037B82">
      <w:pPr>
        <w:pStyle w:val="Odstavecseseznamem"/>
        <w:numPr>
          <w:ilvl w:val="0"/>
          <w:numId w:val="6"/>
        </w:numPr>
        <w:rPr>
          <w:sz w:val="24"/>
          <w:szCs w:val="24"/>
        </w:rPr>
      </w:pPr>
      <w:r>
        <w:rPr>
          <w:sz w:val="24"/>
          <w:szCs w:val="24"/>
        </w:rPr>
        <w:t>elektronicky zadána do DIPSY.</w:t>
      </w:r>
    </w:p>
    <w:p w14:paraId="7BBA5C49" w14:textId="25124CC3" w:rsidR="00037B82" w:rsidRDefault="005627DC" w:rsidP="00037B82">
      <w:pPr>
        <w:pStyle w:val="Odstavecseseznamem"/>
        <w:numPr>
          <w:ilvl w:val="0"/>
          <w:numId w:val="5"/>
        </w:numPr>
        <w:rPr>
          <w:sz w:val="24"/>
          <w:szCs w:val="24"/>
        </w:rPr>
      </w:pPr>
      <w:r>
        <w:rPr>
          <w:sz w:val="24"/>
          <w:szCs w:val="24"/>
        </w:rPr>
        <w:t>Podávat přihlášky je možné od</w:t>
      </w:r>
      <w:r w:rsidRPr="005627DC">
        <w:rPr>
          <w:b/>
          <w:bCs/>
          <w:sz w:val="32"/>
          <w:szCs w:val="32"/>
          <w:u w:val="single"/>
        </w:rPr>
        <w:t xml:space="preserve"> 1.února.</w:t>
      </w:r>
    </w:p>
    <w:p w14:paraId="649CE8BE" w14:textId="1A87BBBA" w:rsidR="009926E0" w:rsidRDefault="009926E0" w:rsidP="00037B82">
      <w:pPr>
        <w:pStyle w:val="Odstavecseseznamem"/>
        <w:numPr>
          <w:ilvl w:val="0"/>
          <w:numId w:val="5"/>
        </w:numPr>
        <w:rPr>
          <w:sz w:val="24"/>
          <w:szCs w:val="24"/>
        </w:rPr>
      </w:pPr>
      <w:r>
        <w:rPr>
          <w:sz w:val="24"/>
          <w:szCs w:val="24"/>
        </w:rPr>
        <w:t>Přihlášku podává za nezletilého uchazeče jeho zákonný zástupce. Součástí přihlášky je čestné prohlášení, podávající osoby, že nezletilý uchazeč souhlasí s jejím podáním a obsahem. Podpis nezletilého již není součástí přihlášky.</w:t>
      </w:r>
    </w:p>
    <w:p w14:paraId="0F4720A0" w14:textId="59565726" w:rsidR="009926E0" w:rsidRDefault="009926E0" w:rsidP="00037B82">
      <w:pPr>
        <w:pStyle w:val="Odstavecseseznamem"/>
        <w:numPr>
          <w:ilvl w:val="0"/>
          <w:numId w:val="5"/>
        </w:numPr>
        <w:rPr>
          <w:sz w:val="24"/>
          <w:szCs w:val="24"/>
        </w:rPr>
      </w:pPr>
      <w:r>
        <w:rPr>
          <w:sz w:val="24"/>
          <w:szCs w:val="24"/>
        </w:rPr>
        <w:t>Jedná-li jeden z rodičů sám vůči řediteli školy, má se za to, že jedná se souhlasem druhého rodiče. V případě neshody rozhoduje soud.</w:t>
      </w:r>
    </w:p>
    <w:p w14:paraId="7ED6CA9C" w14:textId="67AA659E" w:rsidR="009926E0" w:rsidRDefault="009926E0" w:rsidP="00037B82">
      <w:pPr>
        <w:pStyle w:val="Odstavecseseznamem"/>
        <w:numPr>
          <w:ilvl w:val="0"/>
          <w:numId w:val="5"/>
        </w:numPr>
        <w:rPr>
          <w:sz w:val="24"/>
          <w:szCs w:val="24"/>
        </w:rPr>
      </w:pPr>
      <w:r>
        <w:rPr>
          <w:sz w:val="24"/>
          <w:szCs w:val="24"/>
        </w:rPr>
        <w:t>Uchazeč může podat nejvýše dvě přihlášky pro obor s talentovou zkouškou a nejvýše tři přihlášky pro ostatní obory vzdělání. Maximální počet přihlášek může být pět.</w:t>
      </w:r>
      <w:r w:rsidR="005556B5">
        <w:rPr>
          <w:sz w:val="24"/>
          <w:szCs w:val="24"/>
        </w:rPr>
        <w:t xml:space="preserve"> Přihlášky do oborů konzervatoří se podávají v odlišném termínu a mohou být podány až do dvou oborů,</w:t>
      </w:r>
    </w:p>
    <w:p w14:paraId="7DA7EA71" w14:textId="495A83AB" w:rsidR="00B91B8C" w:rsidRDefault="009926E0" w:rsidP="00B91B8C">
      <w:pPr>
        <w:pStyle w:val="Odstavecseseznamem"/>
        <w:numPr>
          <w:ilvl w:val="0"/>
          <w:numId w:val="5"/>
        </w:numPr>
        <w:rPr>
          <w:sz w:val="24"/>
          <w:szCs w:val="24"/>
        </w:rPr>
      </w:pPr>
      <w:r>
        <w:rPr>
          <w:sz w:val="24"/>
          <w:szCs w:val="24"/>
        </w:rPr>
        <w:t>Pořadí uvedených oborů vzdělání v přihlášce vyjadřuje přednostní volbu vzdělání, tzn.</w:t>
      </w:r>
      <w:r w:rsidR="00472311">
        <w:rPr>
          <w:sz w:val="24"/>
          <w:szCs w:val="24"/>
        </w:rPr>
        <w:t xml:space="preserve"> </w:t>
      </w:r>
      <w:r>
        <w:rPr>
          <w:sz w:val="24"/>
          <w:szCs w:val="24"/>
        </w:rPr>
        <w:t>že obory vzdělání jsou řazeny podle preference. Uvedené pořadí musí být ve všech podaných přihláškách shodné.</w:t>
      </w:r>
      <w:r w:rsidR="00B91B8C">
        <w:rPr>
          <w:sz w:val="24"/>
          <w:szCs w:val="24"/>
        </w:rPr>
        <w:t xml:space="preserve"> Změna oboru vzdělání ani změna preference není možná po uplynutí termínu pro podání přihlášek.</w:t>
      </w:r>
    </w:p>
    <w:p w14:paraId="3E9B4EA5" w14:textId="7C21607D" w:rsidR="00037B82" w:rsidRDefault="00B91B8C" w:rsidP="00B91B8C">
      <w:pPr>
        <w:pStyle w:val="Odstavecseseznamem"/>
        <w:numPr>
          <w:ilvl w:val="0"/>
          <w:numId w:val="5"/>
        </w:numPr>
        <w:rPr>
          <w:sz w:val="24"/>
          <w:szCs w:val="24"/>
        </w:rPr>
      </w:pPr>
      <w:r w:rsidRPr="00B91B8C">
        <w:rPr>
          <w:sz w:val="24"/>
          <w:szCs w:val="24"/>
        </w:rPr>
        <w:t xml:space="preserve">Přihlášku je možné podat jedním z těchto </w:t>
      </w:r>
      <w:r w:rsidR="003437EE">
        <w:rPr>
          <w:sz w:val="24"/>
          <w:szCs w:val="24"/>
        </w:rPr>
        <w:t>dvou</w:t>
      </w:r>
      <w:r w:rsidRPr="00B91B8C">
        <w:rPr>
          <w:sz w:val="24"/>
          <w:szCs w:val="24"/>
        </w:rPr>
        <w:t xml:space="preserve"> způsobů:</w:t>
      </w:r>
    </w:p>
    <w:p w14:paraId="1EA14A00" w14:textId="1D7F2FAC" w:rsidR="00B91B8C" w:rsidRDefault="00B91B8C" w:rsidP="00B91B8C">
      <w:pPr>
        <w:pStyle w:val="Odstavecseseznamem"/>
        <w:numPr>
          <w:ilvl w:val="0"/>
          <w:numId w:val="7"/>
        </w:numPr>
        <w:rPr>
          <w:sz w:val="24"/>
          <w:szCs w:val="24"/>
        </w:rPr>
      </w:pPr>
      <w:r>
        <w:rPr>
          <w:sz w:val="24"/>
          <w:szCs w:val="24"/>
        </w:rPr>
        <w:t>elektronicky prostřednictvím DIPSY na základě prokázání totožnosti s využitím prostředku pro elektronickou identifikaci občana (</w:t>
      </w:r>
      <w:proofErr w:type="spellStart"/>
      <w:r>
        <w:rPr>
          <w:sz w:val="24"/>
          <w:szCs w:val="24"/>
        </w:rPr>
        <w:t>eObčanka</w:t>
      </w:r>
      <w:proofErr w:type="spellEnd"/>
      <w:r>
        <w:rPr>
          <w:sz w:val="24"/>
          <w:szCs w:val="24"/>
        </w:rPr>
        <w:t>, bankovní identita, datová schránka apod.)</w:t>
      </w:r>
    </w:p>
    <w:p w14:paraId="0FBF89CC" w14:textId="10B7FDBE" w:rsidR="00B5069E" w:rsidRDefault="0012656B" w:rsidP="00B5069E">
      <w:pPr>
        <w:pStyle w:val="Odstavecseseznamem"/>
        <w:numPr>
          <w:ilvl w:val="0"/>
          <w:numId w:val="7"/>
        </w:numPr>
        <w:rPr>
          <w:sz w:val="24"/>
          <w:szCs w:val="24"/>
        </w:rPr>
      </w:pPr>
      <w:r>
        <w:rPr>
          <w:sz w:val="24"/>
          <w:szCs w:val="24"/>
        </w:rPr>
        <w:t>n</w:t>
      </w:r>
      <w:r w:rsidR="00B5069E">
        <w:rPr>
          <w:sz w:val="24"/>
          <w:szCs w:val="24"/>
        </w:rPr>
        <w:t>a tiskopisu, který stanoví MŠMT a zveřejní je způsobem umožňující dálkový přístup (přílohy se přikládají v listinné podobě ke každé přihlášce )</w:t>
      </w:r>
    </w:p>
    <w:p w14:paraId="6040A56C" w14:textId="2F5FF826" w:rsidR="00B5069E" w:rsidRDefault="00B5069E" w:rsidP="00B5069E">
      <w:pPr>
        <w:pStyle w:val="Odstavecseseznamem"/>
        <w:numPr>
          <w:ilvl w:val="0"/>
          <w:numId w:val="8"/>
        </w:numPr>
        <w:rPr>
          <w:sz w:val="24"/>
          <w:szCs w:val="24"/>
        </w:rPr>
      </w:pPr>
      <w:r w:rsidRPr="00B5069E">
        <w:rPr>
          <w:sz w:val="24"/>
          <w:szCs w:val="24"/>
        </w:rPr>
        <w:t>Přílohami přihlášky jsou:</w:t>
      </w:r>
    </w:p>
    <w:p w14:paraId="70E30B6A" w14:textId="3680D055" w:rsidR="00B5069E" w:rsidRDefault="00DB7788" w:rsidP="00B5069E">
      <w:pPr>
        <w:pStyle w:val="Odstavecseseznamem"/>
        <w:numPr>
          <w:ilvl w:val="0"/>
          <w:numId w:val="9"/>
        </w:numPr>
        <w:rPr>
          <w:sz w:val="24"/>
          <w:szCs w:val="24"/>
        </w:rPr>
      </w:pPr>
      <w:r>
        <w:rPr>
          <w:sz w:val="24"/>
          <w:szCs w:val="24"/>
        </w:rPr>
        <w:t>l</w:t>
      </w:r>
      <w:r w:rsidR="00B5069E">
        <w:rPr>
          <w:sz w:val="24"/>
          <w:szCs w:val="24"/>
        </w:rPr>
        <w:t xml:space="preserve">ékařský posudek o zdravotní způsobilosti ke vzdělání, je-li podle nařízení vlády č.211/2010Sb. </w:t>
      </w:r>
      <w:r w:rsidR="00472311">
        <w:rPr>
          <w:sz w:val="24"/>
          <w:szCs w:val="24"/>
        </w:rPr>
        <w:t>p</w:t>
      </w:r>
      <w:r w:rsidR="00B5069E">
        <w:rPr>
          <w:sz w:val="24"/>
          <w:szCs w:val="24"/>
        </w:rPr>
        <w:t>otřeba</w:t>
      </w:r>
      <w:r w:rsidR="009F5B72">
        <w:rPr>
          <w:sz w:val="24"/>
          <w:szCs w:val="24"/>
        </w:rPr>
        <w:t>.</w:t>
      </w:r>
      <w:r w:rsidR="00B5069E">
        <w:rPr>
          <w:sz w:val="24"/>
          <w:szCs w:val="24"/>
        </w:rPr>
        <w:t xml:space="preserve"> (</w:t>
      </w:r>
      <w:r w:rsidR="00472311">
        <w:rPr>
          <w:sz w:val="24"/>
          <w:szCs w:val="24"/>
        </w:rPr>
        <w:t>Formulář</w:t>
      </w:r>
      <w:r w:rsidR="00B5069E">
        <w:rPr>
          <w:sz w:val="24"/>
          <w:szCs w:val="24"/>
        </w:rPr>
        <w:t xml:space="preserve"> – MŠMT, DIPSY</w:t>
      </w:r>
      <w:r w:rsidR="00472311">
        <w:rPr>
          <w:sz w:val="24"/>
          <w:szCs w:val="24"/>
        </w:rPr>
        <w:t xml:space="preserve"> a web stránky naší školy</w:t>
      </w:r>
      <w:r w:rsidR="00B5069E">
        <w:rPr>
          <w:sz w:val="24"/>
          <w:szCs w:val="24"/>
        </w:rPr>
        <w:t>)</w:t>
      </w:r>
    </w:p>
    <w:p w14:paraId="5C261DC9" w14:textId="05F18C82" w:rsidR="00B5069E" w:rsidRDefault="00DB7788" w:rsidP="00B5069E">
      <w:pPr>
        <w:pStyle w:val="Odstavecseseznamem"/>
        <w:numPr>
          <w:ilvl w:val="0"/>
          <w:numId w:val="9"/>
        </w:numPr>
        <w:rPr>
          <w:sz w:val="24"/>
          <w:szCs w:val="24"/>
        </w:rPr>
      </w:pPr>
      <w:r>
        <w:rPr>
          <w:sz w:val="24"/>
          <w:szCs w:val="24"/>
        </w:rPr>
        <w:t>hodnocení na vysvědčení z předchozího vzdělávání</w:t>
      </w:r>
      <w:r w:rsidR="005556B5">
        <w:rPr>
          <w:sz w:val="24"/>
          <w:szCs w:val="24"/>
        </w:rPr>
        <w:t xml:space="preserve"> (pokud je součástí kritérií pro přijímací řízení)</w:t>
      </w:r>
    </w:p>
    <w:p w14:paraId="2AFD684E" w14:textId="582A22AE" w:rsidR="00DB7788" w:rsidRDefault="00DB7788" w:rsidP="00B5069E">
      <w:pPr>
        <w:pStyle w:val="Odstavecseseznamem"/>
        <w:numPr>
          <w:ilvl w:val="0"/>
          <w:numId w:val="9"/>
        </w:numPr>
        <w:rPr>
          <w:sz w:val="24"/>
          <w:szCs w:val="24"/>
        </w:rPr>
      </w:pPr>
      <w:r>
        <w:rPr>
          <w:sz w:val="24"/>
          <w:szCs w:val="24"/>
        </w:rPr>
        <w:t>další doklady prokazující plnění kritérií přijímacího řízení</w:t>
      </w:r>
    </w:p>
    <w:p w14:paraId="7380D905" w14:textId="07265B9E" w:rsidR="00DB7788" w:rsidRDefault="00DB7788" w:rsidP="009F5B72">
      <w:pPr>
        <w:ind w:left="708"/>
        <w:rPr>
          <w:sz w:val="24"/>
          <w:szCs w:val="24"/>
        </w:rPr>
      </w:pPr>
      <w:r>
        <w:rPr>
          <w:sz w:val="24"/>
          <w:szCs w:val="24"/>
        </w:rPr>
        <w:t>Všechny přílohy je možné podat v prosté kopii.</w:t>
      </w:r>
      <w:r w:rsidR="009F5B72">
        <w:rPr>
          <w:sz w:val="24"/>
          <w:szCs w:val="24"/>
        </w:rPr>
        <w:t xml:space="preserve"> </w:t>
      </w:r>
      <w:r>
        <w:rPr>
          <w:sz w:val="24"/>
          <w:szCs w:val="24"/>
        </w:rPr>
        <w:t>Ředitel školy může účastníka řízení vyzvat k</w:t>
      </w:r>
      <w:r w:rsidR="009F5B72">
        <w:rPr>
          <w:sz w:val="24"/>
          <w:szCs w:val="24"/>
        </w:rPr>
        <w:t> </w:t>
      </w:r>
      <w:r>
        <w:rPr>
          <w:sz w:val="24"/>
          <w:szCs w:val="24"/>
        </w:rPr>
        <w:t>předložen</w:t>
      </w:r>
      <w:r w:rsidR="009F5B72">
        <w:rPr>
          <w:sz w:val="24"/>
          <w:szCs w:val="24"/>
        </w:rPr>
        <w:t>í originálu nebo úředně ověřené kopie dokladu a účastník je povinen daný doklad předložit, jinak se skutečnost považuje za neprokázanou.</w:t>
      </w:r>
    </w:p>
    <w:p w14:paraId="16792386" w14:textId="58F19F9B" w:rsidR="005627DC" w:rsidRPr="005627DC" w:rsidRDefault="005627DC" w:rsidP="005627DC">
      <w:pPr>
        <w:pStyle w:val="Odstavecseseznamem"/>
        <w:numPr>
          <w:ilvl w:val="0"/>
          <w:numId w:val="8"/>
        </w:numPr>
        <w:rPr>
          <w:sz w:val="24"/>
          <w:szCs w:val="24"/>
        </w:rPr>
      </w:pPr>
      <w:r>
        <w:rPr>
          <w:sz w:val="24"/>
          <w:szCs w:val="24"/>
        </w:rPr>
        <w:lastRenderedPageBreak/>
        <w:t>Další přílohou je doporučení ŠP</w:t>
      </w:r>
      <w:r w:rsidR="005E6F5C">
        <w:rPr>
          <w:sz w:val="24"/>
          <w:szCs w:val="24"/>
        </w:rPr>
        <w:t>Z</w:t>
      </w:r>
      <w:r>
        <w:rPr>
          <w:sz w:val="24"/>
          <w:szCs w:val="24"/>
        </w:rPr>
        <w:t xml:space="preserve"> k úpravě podmínek přijímacího řízení. Toto doporučení vkládá do informačního systému Centra školské poradenské zařízení</w:t>
      </w:r>
      <w:r w:rsidR="005E6F5C">
        <w:rPr>
          <w:sz w:val="24"/>
          <w:szCs w:val="24"/>
        </w:rPr>
        <w:t xml:space="preserve"> na základě registračního identifikátoru, který uchazeč zadá do elektronické přihlášky</w:t>
      </w:r>
      <w:r>
        <w:rPr>
          <w:sz w:val="24"/>
          <w:szCs w:val="24"/>
        </w:rPr>
        <w:t>.</w:t>
      </w:r>
      <w:r w:rsidR="005E6F5C">
        <w:rPr>
          <w:sz w:val="24"/>
          <w:szCs w:val="24"/>
        </w:rPr>
        <w:t xml:space="preserve"> Registrační identifikátor získá uchazeč v ŠPZ, které vydalo doporučení k úpravě podmínek přijímacího řízení.</w:t>
      </w:r>
    </w:p>
    <w:p w14:paraId="0F3121F3" w14:textId="62936789" w:rsidR="009F5B72" w:rsidRDefault="009F5B72" w:rsidP="009F5B72">
      <w:pPr>
        <w:pStyle w:val="Odstavecseseznamem"/>
        <w:numPr>
          <w:ilvl w:val="0"/>
          <w:numId w:val="8"/>
        </w:numPr>
        <w:rPr>
          <w:sz w:val="24"/>
          <w:szCs w:val="24"/>
        </w:rPr>
      </w:pPr>
      <w:r>
        <w:rPr>
          <w:sz w:val="24"/>
          <w:szCs w:val="24"/>
        </w:rPr>
        <w:t xml:space="preserve">Jednotnou přijímací zkoušku </w:t>
      </w:r>
      <w:r w:rsidR="00472311">
        <w:rPr>
          <w:sz w:val="24"/>
          <w:szCs w:val="24"/>
        </w:rPr>
        <w:t>koná</w:t>
      </w:r>
      <w:r>
        <w:rPr>
          <w:sz w:val="24"/>
          <w:szCs w:val="24"/>
        </w:rPr>
        <w:t xml:space="preserve"> uchazeč dvakrát ve dvou termínech, a to i když podal přihlášku pouze do jednoho oboru maturitního vzdělání.</w:t>
      </w:r>
    </w:p>
    <w:p w14:paraId="4F01E722" w14:textId="557CD382" w:rsidR="009F5B72" w:rsidRDefault="009F5B72" w:rsidP="009F5B72">
      <w:pPr>
        <w:pStyle w:val="Odstavecseseznamem"/>
        <w:numPr>
          <w:ilvl w:val="0"/>
          <w:numId w:val="8"/>
        </w:numPr>
        <w:rPr>
          <w:sz w:val="24"/>
          <w:szCs w:val="24"/>
        </w:rPr>
      </w:pPr>
      <w:r>
        <w:rPr>
          <w:sz w:val="24"/>
          <w:szCs w:val="24"/>
        </w:rPr>
        <w:t>Termíny JPZ vyhlašuje MŠMT a termíny konání talentové nebo školní zkoušky vyhlásí ředitel školy nejpozději 14 dnů před konáním prvního z nich zveřejněním na veřejně přístupném místě ve škole, způsobem umožňujícím dálkový přístup a v DIPSY.</w:t>
      </w:r>
    </w:p>
    <w:p w14:paraId="772EFE98" w14:textId="7C5C4266" w:rsidR="009F5B72" w:rsidRDefault="009F5B72" w:rsidP="009F5B72">
      <w:pPr>
        <w:pStyle w:val="Odstavecseseznamem"/>
        <w:numPr>
          <w:ilvl w:val="0"/>
          <w:numId w:val="8"/>
        </w:numPr>
        <w:rPr>
          <w:sz w:val="24"/>
          <w:szCs w:val="24"/>
        </w:rPr>
      </w:pPr>
      <w:r>
        <w:rPr>
          <w:sz w:val="24"/>
          <w:szCs w:val="24"/>
        </w:rPr>
        <w:t>Ředitel školy, ve které koná uchazeč přijímací zkoušku, zašle pozvánku uchazeči ke konání JPZ, školní PZ nebo rozhovoru</w:t>
      </w:r>
      <w:r w:rsidR="00F62943">
        <w:rPr>
          <w:sz w:val="24"/>
          <w:szCs w:val="24"/>
        </w:rPr>
        <w:t xml:space="preserve"> v prvním kole přijímacího řízení nejpozději 14 dnů před konáním zkoušky nebo rozhovoru. </w:t>
      </w:r>
    </w:p>
    <w:p w14:paraId="2776C00D" w14:textId="4849662A" w:rsidR="00F62943" w:rsidRDefault="00F62943" w:rsidP="009F5B72">
      <w:pPr>
        <w:pStyle w:val="Odstavecseseznamem"/>
        <w:numPr>
          <w:ilvl w:val="0"/>
          <w:numId w:val="8"/>
        </w:numPr>
        <w:rPr>
          <w:sz w:val="24"/>
          <w:szCs w:val="24"/>
        </w:rPr>
      </w:pPr>
      <w:r>
        <w:rPr>
          <w:sz w:val="24"/>
          <w:szCs w:val="24"/>
        </w:rPr>
        <w:t>Registrační číslo se uchazeči podávající přihlášku elektronicky dozví vždy v</w:t>
      </w:r>
      <w:r w:rsidR="003437EE">
        <w:rPr>
          <w:sz w:val="24"/>
          <w:szCs w:val="24"/>
        </w:rPr>
        <w:t> </w:t>
      </w:r>
      <w:r>
        <w:rPr>
          <w:sz w:val="24"/>
          <w:szCs w:val="24"/>
        </w:rPr>
        <w:t>DIPSY</w:t>
      </w:r>
      <w:r w:rsidR="003437EE">
        <w:rPr>
          <w:sz w:val="24"/>
          <w:szCs w:val="24"/>
        </w:rPr>
        <w:t>.</w:t>
      </w:r>
      <w:r>
        <w:rPr>
          <w:sz w:val="24"/>
          <w:szCs w:val="24"/>
        </w:rPr>
        <w:t xml:space="preserve"> Uchazečům podávajícím přihlášku tiskopisem sdělí registrační číslo prokazatelným způsobem ředitel první školy na přihlášce, a to i v případě, že neposílá pozvánku.</w:t>
      </w:r>
    </w:p>
    <w:p w14:paraId="51557A17" w14:textId="09F76F36" w:rsidR="00F62943" w:rsidRDefault="00F62943" w:rsidP="009F5B72">
      <w:pPr>
        <w:pStyle w:val="Odstavecseseznamem"/>
        <w:numPr>
          <w:ilvl w:val="0"/>
          <w:numId w:val="8"/>
        </w:numPr>
        <w:rPr>
          <w:sz w:val="24"/>
          <w:szCs w:val="24"/>
        </w:rPr>
      </w:pPr>
      <w:r>
        <w:rPr>
          <w:sz w:val="24"/>
          <w:szCs w:val="24"/>
        </w:rPr>
        <w:t>Pokud se z vážných důvodů k JPZ, školní PZ nebo talentové zkoušce v určeném termínu nemůže uchazeč dostavit, může nejpozději do 3 pracovních dnů po termínu stanoveném pro zkoušku, svoji neúčast řádně písemně omluvit řediteli školy, kde měl zkoušku konat. Pokud je omluva uznána, koná zkoušku v náhradním termínu.</w:t>
      </w:r>
    </w:p>
    <w:p w14:paraId="5BCACFEE" w14:textId="080433BB" w:rsidR="00F62943" w:rsidRDefault="00F62943" w:rsidP="009F5B72">
      <w:pPr>
        <w:pStyle w:val="Odstavecseseznamem"/>
        <w:numPr>
          <w:ilvl w:val="0"/>
          <w:numId w:val="8"/>
        </w:numPr>
        <w:rPr>
          <w:sz w:val="24"/>
          <w:szCs w:val="24"/>
        </w:rPr>
      </w:pPr>
      <w:r>
        <w:rPr>
          <w:sz w:val="24"/>
          <w:szCs w:val="24"/>
        </w:rPr>
        <w:t>Uchazeč bude přijat do toho oboru vzdělání, který má v jeho přihlášce nejvyšší prioritu a u nějž jej výsledky PZ opravňují k přijetí.</w:t>
      </w:r>
    </w:p>
    <w:p w14:paraId="148F1A6D" w14:textId="42E12F5A" w:rsidR="00BD5CEE" w:rsidRDefault="00BD5CEE" w:rsidP="009F5B72">
      <w:pPr>
        <w:pStyle w:val="Odstavecseseznamem"/>
        <w:numPr>
          <w:ilvl w:val="0"/>
          <w:numId w:val="8"/>
        </w:numPr>
        <w:rPr>
          <w:sz w:val="24"/>
          <w:szCs w:val="24"/>
        </w:rPr>
      </w:pPr>
      <w:r>
        <w:rPr>
          <w:sz w:val="24"/>
          <w:szCs w:val="24"/>
        </w:rPr>
        <w:t>Uchazeči podávající přihlášku elektronicky mohou vyplněné záznamové archy a vyhodnocení jednotné zkoušky vidět v DIPSY po přihlášení, ostatní mají záznamové archy a výsledky k dispozici ve spisu ve škole, ve které konali JPZ.</w:t>
      </w:r>
    </w:p>
    <w:p w14:paraId="06751A89" w14:textId="326C29B3" w:rsidR="00BD5CEE" w:rsidRDefault="00BD5CEE" w:rsidP="009F5B72">
      <w:pPr>
        <w:pStyle w:val="Odstavecseseznamem"/>
        <w:numPr>
          <w:ilvl w:val="0"/>
          <w:numId w:val="8"/>
        </w:numPr>
        <w:rPr>
          <w:sz w:val="24"/>
          <w:szCs w:val="24"/>
        </w:rPr>
      </w:pPr>
      <w:r>
        <w:rPr>
          <w:sz w:val="24"/>
          <w:szCs w:val="24"/>
        </w:rPr>
        <w:t>Seznam přijatých uchazečů zveřejní ředitel školy na veřejně přístupném místě školy a zároveň je zveřejněn v DIPSY. Tím se rozhodnutí považují za oznámená. Rozhodnutí o přijetí a nepřijetí se v písemné formě nezasílají.</w:t>
      </w:r>
    </w:p>
    <w:p w14:paraId="6000F4FB" w14:textId="4C5FDD69" w:rsidR="00BD5CEE" w:rsidRDefault="00BD5CEE" w:rsidP="009F5B72">
      <w:pPr>
        <w:pStyle w:val="Odstavecseseznamem"/>
        <w:numPr>
          <w:ilvl w:val="0"/>
          <w:numId w:val="8"/>
        </w:numPr>
        <w:rPr>
          <w:sz w:val="24"/>
          <w:szCs w:val="24"/>
        </w:rPr>
      </w:pPr>
      <w:r>
        <w:rPr>
          <w:sz w:val="24"/>
          <w:szCs w:val="24"/>
        </w:rPr>
        <w:t>Odvolání proti rozhodnutí ředitele o průběhu nebo výsledku přijímacího řízení</w:t>
      </w:r>
      <w:r w:rsidR="00E6180F">
        <w:rPr>
          <w:sz w:val="24"/>
          <w:szCs w:val="24"/>
        </w:rPr>
        <w:t xml:space="preserve"> lze podat ve lhůtě 3 pracovních dnů ode dne zveřejnění výsledků. Odvolání podává uchazeč řediteli školy, který rozhodnutí vydal. Uchazeč nemůže podat odvolání prostřednictvím DIPSY, ale musí postupovat podle obecné úpravy správního řádu.</w:t>
      </w:r>
    </w:p>
    <w:p w14:paraId="5311DBDD" w14:textId="78A21A8D" w:rsidR="00E6180F" w:rsidRDefault="00E6180F" w:rsidP="009F5B72">
      <w:pPr>
        <w:pStyle w:val="Odstavecseseznamem"/>
        <w:numPr>
          <w:ilvl w:val="0"/>
          <w:numId w:val="8"/>
        </w:numPr>
        <w:rPr>
          <w:sz w:val="24"/>
          <w:szCs w:val="24"/>
        </w:rPr>
      </w:pPr>
      <w:r>
        <w:rPr>
          <w:sz w:val="24"/>
          <w:szCs w:val="24"/>
        </w:rPr>
        <w:t>Pokud si již přijatý uchazeč chce otevřít možnost přihlášení se v rámci jiného kola přijímacího řízení, musí se vzdát práva na přijetí do oboru, do kterého byl přijat. Uchazeč se vzdává práva na přijetí podáním řediteli školy, do jejíhož oboru byl přijat. Vzdání se práva nemá žádný předepsaný formulář, uchazeč tak může učinit volnou formou, ze které je úmysl patrný. Pokud se chce hlásit do dalšího kola přijímacího řízení, musí  podání doručit nejpozději 3 pracovní dny před termínem pro podání přihlášky do daného oboru (v dalším kole přijímacího řízení).</w:t>
      </w:r>
    </w:p>
    <w:p w14:paraId="4E9FF3D9" w14:textId="1692C506" w:rsidR="00E6180F" w:rsidRDefault="00E6180F" w:rsidP="00DF23B0">
      <w:pPr>
        <w:ind w:left="360"/>
        <w:rPr>
          <w:sz w:val="24"/>
          <w:szCs w:val="24"/>
        </w:rPr>
      </w:pPr>
    </w:p>
    <w:p w14:paraId="23B98E27" w14:textId="77777777" w:rsidR="00293384" w:rsidRDefault="00293384" w:rsidP="00DF23B0">
      <w:pPr>
        <w:ind w:left="360"/>
        <w:rPr>
          <w:b/>
          <w:bCs/>
          <w:sz w:val="40"/>
          <w:szCs w:val="40"/>
          <w:u w:val="single"/>
        </w:rPr>
      </w:pPr>
    </w:p>
    <w:p w14:paraId="481819CB" w14:textId="0EB72956" w:rsidR="00DF23B0" w:rsidRPr="00680EA3" w:rsidRDefault="00DF23B0" w:rsidP="00DF23B0">
      <w:pPr>
        <w:ind w:left="360"/>
        <w:rPr>
          <w:b/>
          <w:bCs/>
          <w:sz w:val="40"/>
          <w:szCs w:val="40"/>
          <w:u w:val="single"/>
        </w:rPr>
      </w:pPr>
      <w:r w:rsidRPr="00680EA3">
        <w:rPr>
          <w:b/>
          <w:bCs/>
          <w:sz w:val="40"/>
          <w:szCs w:val="40"/>
          <w:u w:val="single"/>
        </w:rPr>
        <w:lastRenderedPageBreak/>
        <w:t>Druhé kolo přijímacího řízení</w:t>
      </w:r>
    </w:p>
    <w:p w14:paraId="5EB6D803" w14:textId="67A32773" w:rsidR="00535952" w:rsidRDefault="00535952" w:rsidP="00535952">
      <w:pPr>
        <w:pStyle w:val="Odstavecseseznamem"/>
        <w:numPr>
          <w:ilvl w:val="0"/>
          <w:numId w:val="10"/>
        </w:numPr>
        <w:rPr>
          <w:sz w:val="24"/>
          <w:szCs w:val="24"/>
        </w:rPr>
      </w:pPr>
      <w:r>
        <w:rPr>
          <w:sz w:val="24"/>
          <w:szCs w:val="24"/>
        </w:rPr>
        <w:t>Druhé kolo je obdobně jako první stanoveno jednotně včetně termínů a počtu přihlášek.</w:t>
      </w:r>
    </w:p>
    <w:p w14:paraId="5D0E25C7" w14:textId="071D51ED" w:rsidR="00535952" w:rsidRDefault="00535952" w:rsidP="00535952">
      <w:pPr>
        <w:pStyle w:val="Odstavecseseznamem"/>
        <w:numPr>
          <w:ilvl w:val="0"/>
          <w:numId w:val="10"/>
        </w:numPr>
        <w:rPr>
          <w:sz w:val="24"/>
          <w:szCs w:val="24"/>
        </w:rPr>
      </w:pPr>
      <w:r>
        <w:rPr>
          <w:sz w:val="24"/>
          <w:szCs w:val="24"/>
        </w:rPr>
        <w:t>Platí zde stejná pravidla, jako v kole prvním, pokud není stanoveno jinak.</w:t>
      </w:r>
    </w:p>
    <w:p w14:paraId="4EAAE12D" w14:textId="07DDB175" w:rsidR="00535952" w:rsidRDefault="00535952" w:rsidP="00535952">
      <w:pPr>
        <w:pStyle w:val="Odstavecseseznamem"/>
        <w:numPr>
          <w:ilvl w:val="0"/>
          <w:numId w:val="10"/>
        </w:numPr>
        <w:rPr>
          <w:sz w:val="24"/>
          <w:szCs w:val="24"/>
        </w:rPr>
      </w:pPr>
      <w:r>
        <w:rPr>
          <w:sz w:val="24"/>
          <w:szCs w:val="24"/>
        </w:rPr>
        <w:t>Přihlášku může podat uchazeč, který nebyl přijat v prvním kole do žádného oboru vzdělání nebo se vzdal práva na přijetí.</w:t>
      </w:r>
    </w:p>
    <w:p w14:paraId="598498AA" w14:textId="208F33B4" w:rsidR="00535952" w:rsidRDefault="00535952" w:rsidP="00535952">
      <w:pPr>
        <w:pStyle w:val="Odstavecseseznamem"/>
        <w:numPr>
          <w:ilvl w:val="0"/>
          <w:numId w:val="10"/>
        </w:numPr>
        <w:rPr>
          <w:sz w:val="24"/>
          <w:szCs w:val="24"/>
        </w:rPr>
      </w:pPr>
      <w:r>
        <w:rPr>
          <w:sz w:val="24"/>
          <w:szCs w:val="24"/>
        </w:rPr>
        <w:t xml:space="preserve">U maturitních oborů platí, že JPZ se v druhém kole nekoná, ale její výsledek z prvního kola se u maturitních oborů povinně zohledňuje. Pokud uchazeč nemá výsledky JPZ z prvního kola, může se hlásit v druhém kole do </w:t>
      </w:r>
      <w:r w:rsidR="00B84A9D">
        <w:rPr>
          <w:sz w:val="24"/>
          <w:szCs w:val="24"/>
        </w:rPr>
        <w:t xml:space="preserve">maturitních oborů (JPZ je mu započítána s 0 body), do </w:t>
      </w:r>
      <w:r>
        <w:rPr>
          <w:sz w:val="24"/>
          <w:szCs w:val="24"/>
        </w:rPr>
        <w:t>oborů vzdělání s výučním listem nebo s talentovou zkouškou</w:t>
      </w:r>
      <w:r w:rsidR="00293384">
        <w:rPr>
          <w:sz w:val="24"/>
          <w:szCs w:val="24"/>
        </w:rPr>
        <w:t>.</w:t>
      </w:r>
      <w:r>
        <w:rPr>
          <w:sz w:val="24"/>
          <w:szCs w:val="24"/>
        </w:rPr>
        <w:t xml:space="preserve"> </w:t>
      </w:r>
    </w:p>
    <w:p w14:paraId="65C167CF" w14:textId="064DDE62" w:rsidR="00535952" w:rsidRDefault="00535952" w:rsidP="00535952">
      <w:pPr>
        <w:pStyle w:val="Odstavecseseznamem"/>
        <w:numPr>
          <w:ilvl w:val="0"/>
          <w:numId w:val="10"/>
        </w:numPr>
        <w:rPr>
          <w:sz w:val="24"/>
          <w:szCs w:val="24"/>
        </w:rPr>
      </w:pPr>
      <w:r>
        <w:rPr>
          <w:sz w:val="24"/>
          <w:szCs w:val="24"/>
        </w:rPr>
        <w:t>Druhé kolo může ředitel vyhlásit do 18.května.</w:t>
      </w:r>
    </w:p>
    <w:p w14:paraId="66BE2A2A" w14:textId="77777777" w:rsidR="00293384" w:rsidRDefault="00D02C5A" w:rsidP="00535952">
      <w:pPr>
        <w:pStyle w:val="Odstavecseseznamem"/>
        <w:numPr>
          <w:ilvl w:val="0"/>
          <w:numId w:val="10"/>
        </w:numPr>
        <w:rPr>
          <w:sz w:val="24"/>
          <w:szCs w:val="24"/>
        </w:rPr>
      </w:pPr>
      <w:r>
        <w:rPr>
          <w:sz w:val="24"/>
          <w:szCs w:val="24"/>
        </w:rPr>
        <w:t xml:space="preserve">Termín pro odeslání přihlášky uchazečem je </w:t>
      </w:r>
      <w:r w:rsidR="00293384">
        <w:rPr>
          <w:sz w:val="24"/>
          <w:szCs w:val="24"/>
        </w:rPr>
        <w:t xml:space="preserve">pro tento školní rok stanoven na </w:t>
      </w:r>
    </w:p>
    <w:p w14:paraId="30A4C94F" w14:textId="46849112" w:rsidR="00D02C5A" w:rsidRDefault="00293384" w:rsidP="00293384">
      <w:pPr>
        <w:pStyle w:val="Odstavecseseznamem"/>
        <w:ind w:left="1080"/>
        <w:rPr>
          <w:sz w:val="24"/>
          <w:szCs w:val="24"/>
        </w:rPr>
      </w:pPr>
      <w:r>
        <w:rPr>
          <w:sz w:val="24"/>
          <w:szCs w:val="24"/>
        </w:rPr>
        <w:t xml:space="preserve">19. - </w:t>
      </w:r>
      <w:r w:rsidR="00D02C5A">
        <w:rPr>
          <w:sz w:val="24"/>
          <w:szCs w:val="24"/>
        </w:rPr>
        <w:t>24.května.</w:t>
      </w:r>
    </w:p>
    <w:p w14:paraId="145CB15C" w14:textId="64A60824" w:rsidR="00535952" w:rsidRDefault="00535952" w:rsidP="00535952">
      <w:pPr>
        <w:pStyle w:val="Odstavecseseznamem"/>
        <w:numPr>
          <w:ilvl w:val="0"/>
          <w:numId w:val="10"/>
        </w:numPr>
        <w:rPr>
          <w:sz w:val="24"/>
          <w:szCs w:val="24"/>
        </w:rPr>
      </w:pPr>
      <w:r>
        <w:rPr>
          <w:sz w:val="24"/>
          <w:szCs w:val="24"/>
        </w:rPr>
        <w:t>Ředitel školy stanoví řádný</w:t>
      </w:r>
      <w:r w:rsidR="00D02C5A">
        <w:rPr>
          <w:sz w:val="24"/>
          <w:szCs w:val="24"/>
        </w:rPr>
        <w:t xml:space="preserve"> termín</w:t>
      </w:r>
      <w:r>
        <w:rPr>
          <w:sz w:val="24"/>
          <w:szCs w:val="24"/>
        </w:rPr>
        <w:t xml:space="preserve"> školní nebo talentové zkoušky</w:t>
      </w:r>
      <w:r w:rsidR="00D02C5A">
        <w:rPr>
          <w:sz w:val="24"/>
          <w:szCs w:val="24"/>
        </w:rPr>
        <w:t xml:space="preserve"> a zašle pozvánku uchazeči ke konání přijímací zkoušky nejpozději 7dní před termínem konání této zkoušky.</w:t>
      </w:r>
    </w:p>
    <w:p w14:paraId="34153F3B" w14:textId="41B04993" w:rsidR="00293384" w:rsidRDefault="00293384" w:rsidP="00535952">
      <w:pPr>
        <w:pStyle w:val="Odstavecseseznamem"/>
        <w:numPr>
          <w:ilvl w:val="0"/>
          <w:numId w:val="10"/>
        </w:numPr>
        <w:rPr>
          <w:sz w:val="24"/>
          <w:szCs w:val="24"/>
        </w:rPr>
      </w:pPr>
      <w:r>
        <w:rPr>
          <w:sz w:val="24"/>
          <w:szCs w:val="24"/>
        </w:rPr>
        <w:t>Zveřejnění výsledků 2.kola je stanoveno na 22.5.</w:t>
      </w:r>
    </w:p>
    <w:p w14:paraId="13902B19" w14:textId="77777777" w:rsidR="00680EA3" w:rsidRDefault="00680EA3" w:rsidP="00680EA3">
      <w:pPr>
        <w:pStyle w:val="Odstavecseseznamem"/>
        <w:ind w:left="1080"/>
        <w:rPr>
          <w:sz w:val="24"/>
          <w:szCs w:val="24"/>
        </w:rPr>
      </w:pPr>
    </w:p>
    <w:p w14:paraId="549F53A1" w14:textId="652D389D" w:rsidR="00D02C5A" w:rsidRPr="00680EA3" w:rsidRDefault="00D02C5A" w:rsidP="00D02C5A">
      <w:pPr>
        <w:rPr>
          <w:b/>
          <w:bCs/>
          <w:sz w:val="40"/>
          <w:szCs w:val="40"/>
          <w:u w:val="single"/>
        </w:rPr>
      </w:pPr>
      <w:r w:rsidRPr="00680EA3">
        <w:rPr>
          <w:b/>
          <w:bCs/>
          <w:sz w:val="40"/>
          <w:szCs w:val="40"/>
          <w:u w:val="single"/>
        </w:rPr>
        <w:t>Třetí a další kola přijímacího řízení</w:t>
      </w:r>
    </w:p>
    <w:p w14:paraId="79756FEC" w14:textId="0D92E33A" w:rsidR="00D02C5A" w:rsidRDefault="00D02C5A" w:rsidP="00D02C5A">
      <w:pPr>
        <w:pStyle w:val="Odstavecseseznamem"/>
        <w:numPr>
          <w:ilvl w:val="0"/>
          <w:numId w:val="11"/>
        </w:numPr>
        <w:rPr>
          <w:sz w:val="24"/>
          <w:szCs w:val="24"/>
        </w:rPr>
      </w:pPr>
      <w:r>
        <w:rPr>
          <w:sz w:val="24"/>
          <w:szCs w:val="24"/>
        </w:rPr>
        <w:t>Termíny pro odeslání přihlášek pro třetí a další kola P</w:t>
      </w:r>
      <w:r w:rsidR="00CF11E7">
        <w:rPr>
          <w:sz w:val="24"/>
          <w:szCs w:val="24"/>
        </w:rPr>
        <w:t>Ř s</w:t>
      </w:r>
      <w:r>
        <w:rPr>
          <w:sz w:val="24"/>
          <w:szCs w:val="24"/>
        </w:rPr>
        <w:t>tanoví ředitel školy.</w:t>
      </w:r>
    </w:p>
    <w:p w14:paraId="240B247A" w14:textId="0C054C3A" w:rsidR="00D02C5A" w:rsidRDefault="00D02C5A" w:rsidP="00D02C5A">
      <w:pPr>
        <w:pStyle w:val="Odstavecseseznamem"/>
        <w:numPr>
          <w:ilvl w:val="0"/>
          <w:numId w:val="11"/>
        </w:numPr>
        <w:rPr>
          <w:sz w:val="24"/>
          <w:szCs w:val="24"/>
        </w:rPr>
      </w:pPr>
      <w:r>
        <w:rPr>
          <w:sz w:val="24"/>
          <w:szCs w:val="24"/>
        </w:rPr>
        <w:t>Počet přihlášek je neomezený a podávají se pouze na tiskopisu – na jeden tiskopis se uvádí pouze jedna škola.</w:t>
      </w:r>
    </w:p>
    <w:p w14:paraId="2DC4385C" w14:textId="665758F3" w:rsidR="00D02C5A" w:rsidRDefault="00D02C5A" w:rsidP="00D02C5A">
      <w:pPr>
        <w:pStyle w:val="Odstavecseseznamem"/>
        <w:numPr>
          <w:ilvl w:val="0"/>
          <w:numId w:val="11"/>
        </w:numPr>
        <w:rPr>
          <w:sz w:val="24"/>
          <w:szCs w:val="24"/>
        </w:rPr>
      </w:pPr>
      <w:r>
        <w:rPr>
          <w:sz w:val="24"/>
          <w:szCs w:val="24"/>
        </w:rPr>
        <w:t>Ředitel školy zašle pozvánku uchazeči PZ nejpozději 7 dní před termínem konání této zkoušky.</w:t>
      </w:r>
    </w:p>
    <w:p w14:paraId="4EBCECFA" w14:textId="791BD057" w:rsidR="00D02C5A" w:rsidRDefault="00D02C5A" w:rsidP="00D02C5A">
      <w:pPr>
        <w:pStyle w:val="Odstavecseseznamem"/>
        <w:numPr>
          <w:ilvl w:val="0"/>
          <w:numId w:val="11"/>
        </w:numPr>
        <w:rPr>
          <w:sz w:val="24"/>
          <w:szCs w:val="24"/>
        </w:rPr>
      </w:pPr>
      <w:r>
        <w:rPr>
          <w:sz w:val="24"/>
          <w:szCs w:val="24"/>
        </w:rPr>
        <w:t>Výsledky JPZ se nemusí povinně zohledňovat. Pokud se zohledňují, určí ředitel školy náhradní způsob hodnocení u uchazečů, kteří ji nekonali.</w:t>
      </w:r>
    </w:p>
    <w:p w14:paraId="1D46EF70" w14:textId="303EAEE2" w:rsidR="00D02C5A" w:rsidRDefault="00D02C5A" w:rsidP="00D02C5A">
      <w:pPr>
        <w:pStyle w:val="Odstavecseseznamem"/>
        <w:numPr>
          <w:ilvl w:val="0"/>
          <w:numId w:val="11"/>
        </w:numPr>
        <w:rPr>
          <w:sz w:val="24"/>
          <w:szCs w:val="24"/>
        </w:rPr>
      </w:pPr>
      <w:r>
        <w:rPr>
          <w:sz w:val="24"/>
          <w:szCs w:val="24"/>
        </w:rPr>
        <w:t>Rozhodnutí o přijetí a nepřijetí se vyhotovují v písemné formě.</w:t>
      </w:r>
    </w:p>
    <w:p w14:paraId="6292F8A5" w14:textId="7D8F0CC7" w:rsidR="00D02C5A" w:rsidRDefault="00D02C5A" w:rsidP="00D02C5A">
      <w:pPr>
        <w:pStyle w:val="Odstavecseseznamem"/>
        <w:numPr>
          <w:ilvl w:val="0"/>
          <w:numId w:val="11"/>
        </w:numPr>
        <w:rPr>
          <w:sz w:val="24"/>
          <w:szCs w:val="24"/>
        </w:rPr>
      </w:pPr>
      <w:r>
        <w:rPr>
          <w:sz w:val="24"/>
          <w:szCs w:val="24"/>
        </w:rPr>
        <w:t>Odvolání lze podat do 3 pracovních dnů od oznámení rozhodnutí.</w:t>
      </w:r>
    </w:p>
    <w:p w14:paraId="778B4C89" w14:textId="33A475F3" w:rsidR="00D02C5A" w:rsidRDefault="00D02C5A" w:rsidP="00D02C5A">
      <w:pPr>
        <w:pStyle w:val="Odstavecseseznamem"/>
        <w:numPr>
          <w:ilvl w:val="0"/>
          <w:numId w:val="11"/>
        </w:numPr>
        <w:rPr>
          <w:sz w:val="24"/>
          <w:szCs w:val="24"/>
        </w:rPr>
      </w:pPr>
      <w:r>
        <w:rPr>
          <w:sz w:val="24"/>
          <w:szCs w:val="24"/>
        </w:rPr>
        <w:t>Přijatý uchazeč je povinen do 7 dnů ode dne oznámení rozhodnutí potvrdit svůj úmysl vzdělávat se v daném oboru vzdělání</w:t>
      </w:r>
      <w:r w:rsidR="00EE3F7E">
        <w:rPr>
          <w:sz w:val="24"/>
          <w:szCs w:val="24"/>
        </w:rPr>
        <w:t>, a to pouze v jednom oboru vzdělání. Pro tento úkon neexistuje závazný formulář, uchazeč tedy podává volnou formou, ale prokazatelně.</w:t>
      </w:r>
    </w:p>
    <w:p w14:paraId="0C3F90B4" w14:textId="21DF6848" w:rsidR="00EE3F7E" w:rsidRDefault="00EE3F7E" w:rsidP="00D02C5A">
      <w:pPr>
        <w:pStyle w:val="Odstavecseseznamem"/>
        <w:numPr>
          <w:ilvl w:val="0"/>
          <w:numId w:val="11"/>
        </w:numPr>
        <w:rPr>
          <w:sz w:val="24"/>
          <w:szCs w:val="24"/>
        </w:rPr>
      </w:pPr>
      <w:r>
        <w:rPr>
          <w:sz w:val="24"/>
          <w:szCs w:val="24"/>
        </w:rPr>
        <w:t>Marným uplynutím lhůty pro potvrzení úmyslu vzdělávat se zaniká právo na přijetí do daného oboru vzdělání.</w:t>
      </w:r>
    </w:p>
    <w:p w14:paraId="1C909AD4" w14:textId="77777777" w:rsidR="00EE3F7E" w:rsidRDefault="00EE3F7E" w:rsidP="00EE3F7E">
      <w:pPr>
        <w:rPr>
          <w:sz w:val="24"/>
          <w:szCs w:val="24"/>
        </w:rPr>
      </w:pPr>
    </w:p>
    <w:p w14:paraId="173EAF65" w14:textId="77777777" w:rsidR="00293384" w:rsidRDefault="00293384" w:rsidP="00EE3F7E">
      <w:pPr>
        <w:rPr>
          <w:sz w:val="28"/>
          <w:szCs w:val="28"/>
        </w:rPr>
      </w:pPr>
    </w:p>
    <w:p w14:paraId="2F7DDB5D" w14:textId="77777777" w:rsidR="00293384" w:rsidRDefault="00293384" w:rsidP="00EE3F7E">
      <w:pPr>
        <w:rPr>
          <w:sz w:val="28"/>
          <w:szCs w:val="28"/>
        </w:rPr>
      </w:pPr>
    </w:p>
    <w:p w14:paraId="53C525A9" w14:textId="5ADB70A9" w:rsidR="00EE3F7E" w:rsidRPr="00680EA3" w:rsidRDefault="002D1F2B" w:rsidP="00EE3F7E">
      <w:pPr>
        <w:rPr>
          <w:sz w:val="28"/>
          <w:szCs w:val="28"/>
        </w:rPr>
      </w:pPr>
      <w:r w:rsidRPr="00680EA3">
        <w:rPr>
          <w:sz w:val="28"/>
          <w:szCs w:val="28"/>
        </w:rPr>
        <w:lastRenderedPageBreak/>
        <w:t>Další informace naleznete:</w:t>
      </w:r>
    </w:p>
    <w:p w14:paraId="577CC710" w14:textId="215087EA" w:rsidR="00EE3F7E" w:rsidRPr="00293384" w:rsidRDefault="00EE3F7E" w:rsidP="00293384">
      <w:pPr>
        <w:pStyle w:val="Odstavecseseznamem"/>
        <w:numPr>
          <w:ilvl w:val="0"/>
          <w:numId w:val="12"/>
        </w:numPr>
        <w:rPr>
          <w:sz w:val="24"/>
          <w:szCs w:val="24"/>
        </w:rPr>
      </w:pPr>
      <w:r w:rsidRPr="00EE3F7E">
        <w:rPr>
          <w:sz w:val="24"/>
          <w:szCs w:val="24"/>
        </w:rPr>
        <w:t>Informační systém o přijímacím řízení – digitální přihlašovací systém:</w:t>
      </w:r>
      <w:r w:rsidR="00293384">
        <w:rPr>
          <w:sz w:val="24"/>
          <w:szCs w:val="24"/>
        </w:rPr>
        <w:t xml:space="preserve">        </w:t>
      </w:r>
      <w:hyperlink r:id="rId5" w:history="1">
        <w:r w:rsidR="00222E2C" w:rsidRPr="00610EFA">
          <w:rPr>
            <w:rStyle w:val="Hypertextovodkaz"/>
            <w:sz w:val="24"/>
            <w:szCs w:val="24"/>
          </w:rPr>
          <w:t>www.dipsy.cz</w:t>
        </w:r>
      </w:hyperlink>
    </w:p>
    <w:p w14:paraId="4961272F" w14:textId="50AA51DD" w:rsidR="00EE3F7E" w:rsidRDefault="00EE3F7E" w:rsidP="00EE3F7E">
      <w:pPr>
        <w:pStyle w:val="Odstavecseseznamem"/>
        <w:numPr>
          <w:ilvl w:val="0"/>
          <w:numId w:val="12"/>
        </w:numPr>
        <w:rPr>
          <w:sz w:val="24"/>
          <w:szCs w:val="24"/>
        </w:rPr>
      </w:pPr>
      <w:r>
        <w:rPr>
          <w:sz w:val="24"/>
          <w:szCs w:val="24"/>
        </w:rPr>
        <w:t>Webové stránky MŠMT:</w:t>
      </w:r>
    </w:p>
    <w:p w14:paraId="4F2F98E7" w14:textId="2B8DE92A" w:rsidR="00EE3F7E" w:rsidRDefault="00293384" w:rsidP="00EE3F7E">
      <w:pPr>
        <w:pStyle w:val="Odstavecseseznamem"/>
        <w:rPr>
          <w:sz w:val="24"/>
          <w:szCs w:val="24"/>
        </w:rPr>
      </w:pPr>
      <w:r>
        <w:rPr>
          <w:sz w:val="24"/>
          <w:szCs w:val="24"/>
        </w:rPr>
        <w:t>www.msmt.gov.cz/vzdelavani/stredni-vzdelavani/prijimani-na-stredni-skoly-a-konzervatore</w:t>
      </w:r>
    </w:p>
    <w:p w14:paraId="45527191" w14:textId="280091CE" w:rsidR="00EE3F7E" w:rsidRDefault="00EE3F7E" w:rsidP="00EE3F7E">
      <w:pPr>
        <w:pStyle w:val="Odstavecseseznamem"/>
        <w:numPr>
          <w:ilvl w:val="0"/>
          <w:numId w:val="12"/>
        </w:numPr>
        <w:rPr>
          <w:sz w:val="24"/>
          <w:szCs w:val="24"/>
        </w:rPr>
      </w:pPr>
      <w:r>
        <w:rPr>
          <w:sz w:val="24"/>
          <w:szCs w:val="24"/>
        </w:rPr>
        <w:t>Webové stránky středních škol</w:t>
      </w:r>
    </w:p>
    <w:p w14:paraId="7AA2D743" w14:textId="739B3AAA" w:rsidR="00B84A9D" w:rsidRDefault="00B84A9D" w:rsidP="00EE3F7E">
      <w:pPr>
        <w:pStyle w:val="Odstavecseseznamem"/>
        <w:numPr>
          <w:ilvl w:val="0"/>
          <w:numId w:val="12"/>
        </w:numPr>
        <w:rPr>
          <w:sz w:val="24"/>
          <w:szCs w:val="24"/>
        </w:rPr>
      </w:pPr>
      <w:hyperlink r:id="rId6" w:history="1">
        <w:r w:rsidRPr="0092332E">
          <w:rPr>
            <w:rStyle w:val="Hypertextovodkaz"/>
            <w:sz w:val="24"/>
            <w:szCs w:val="24"/>
          </w:rPr>
          <w:t>www.prihlaskynastredni.cz</w:t>
        </w:r>
      </w:hyperlink>
    </w:p>
    <w:p w14:paraId="007B4F01" w14:textId="7405D138" w:rsidR="00B84A9D" w:rsidRDefault="00B84A9D" w:rsidP="00EE3F7E">
      <w:pPr>
        <w:pStyle w:val="Odstavecseseznamem"/>
        <w:numPr>
          <w:ilvl w:val="0"/>
          <w:numId w:val="12"/>
        </w:numPr>
        <w:rPr>
          <w:sz w:val="24"/>
          <w:szCs w:val="24"/>
        </w:rPr>
      </w:pPr>
      <w:hyperlink r:id="rId7" w:history="1">
        <w:r w:rsidRPr="0092332E">
          <w:rPr>
            <w:rStyle w:val="Hypertextovodkaz"/>
            <w:sz w:val="24"/>
            <w:szCs w:val="24"/>
          </w:rPr>
          <w:t>www.atlasskolstvi.cz</w:t>
        </w:r>
      </w:hyperlink>
    </w:p>
    <w:p w14:paraId="3077E734" w14:textId="77777777" w:rsidR="00B84A9D" w:rsidRPr="00EE3F7E" w:rsidRDefault="00B84A9D" w:rsidP="00B84A9D">
      <w:pPr>
        <w:pStyle w:val="Odstavecseseznamem"/>
        <w:rPr>
          <w:sz w:val="24"/>
          <w:szCs w:val="24"/>
        </w:rPr>
      </w:pPr>
    </w:p>
    <w:p w14:paraId="28609A8F" w14:textId="77777777" w:rsidR="00EE3F7E" w:rsidRDefault="00EE3F7E" w:rsidP="00EE3F7E">
      <w:pPr>
        <w:rPr>
          <w:sz w:val="24"/>
          <w:szCs w:val="24"/>
        </w:rPr>
      </w:pPr>
    </w:p>
    <w:p w14:paraId="41F45DED" w14:textId="77777777" w:rsidR="00EE3F7E" w:rsidRDefault="00EE3F7E" w:rsidP="00EE3F7E">
      <w:pPr>
        <w:rPr>
          <w:sz w:val="24"/>
          <w:szCs w:val="24"/>
        </w:rPr>
      </w:pPr>
    </w:p>
    <w:p w14:paraId="5087ABF1" w14:textId="77777777" w:rsidR="00EE3F7E" w:rsidRPr="00EE3F7E" w:rsidRDefault="00EE3F7E" w:rsidP="00EE3F7E">
      <w:pPr>
        <w:rPr>
          <w:sz w:val="24"/>
          <w:szCs w:val="24"/>
        </w:rPr>
      </w:pPr>
    </w:p>
    <w:sectPr w:rsidR="00EE3F7E" w:rsidRPr="00EE3F7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A5411"/>
    <w:multiLevelType w:val="hybridMultilevel"/>
    <w:tmpl w:val="2EB0A5E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BFB51B9"/>
    <w:multiLevelType w:val="hybridMultilevel"/>
    <w:tmpl w:val="5D74C13A"/>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 w15:restartNumberingAfterBreak="0">
    <w:nsid w:val="0E4238D4"/>
    <w:multiLevelType w:val="hybridMultilevel"/>
    <w:tmpl w:val="31D422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1BA354A"/>
    <w:multiLevelType w:val="hybridMultilevel"/>
    <w:tmpl w:val="48A0AF3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993253A"/>
    <w:multiLevelType w:val="hybridMultilevel"/>
    <w:tmpl w:val="CDF847E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 w15:restartNumberingAfterBreak="0">
    <w:nsid w:val="3ADA73DD"/>
    <w:multiLevelType w:val="hybridMultilevel"/>
    <w:tmpl w:val="59C2C954"/>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3EA27FF0"/>
    <w:multiLevelType w:val="hybridMultilevel"/>
    <w:tmpl w:val="FAAE76F6"/>
    <w:lvl w:ilvl="0" w:tplc="04050003">
      <w:start w:val="1"/>
      <w:numFmt w:val="bullet"/>
      <w:lvlText w:val="o"/>
      <w:lvlJc w:val="left"/>
      <w:pPr>
        <w:ind w:left="1440" w:hanging="360"/>
      </w:pPr>
      <w:rPr>
        <w:rFonts w:ascii="Courier New" w:hAnsi="Courier New" w:cs="Courier New"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7" w15:restartNumberingAfterBreak="0">
    <w:nsid w:val="468D5BEF"/>
    <w:multiLevelType w:val="hybridMultilevel"/>
    <w:tmpl w:val="74E4B85A"/>
    <w:lvl w:ilvl="0" w:tplc="04050003">
      <w:start w:val="1"/>
      <w:numFmt w:val="bullet"/>
      <w:lvlText w:val="o"/>
      <w:lvlJc w:val="left"/>
      <w:pPr>
        <w:ind w:left="1440" w:hanging="360"/>
      </w:pPr>
      <w:rPr>
        <w:rFonts w:ascii="Courier New" w:hAnsi="Courier New" w:cs="Courier New"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8" w15:restartNumberingAfterBreak="0">
    <w:nsid w:val="47124717"/>
    <w:multiLevelType w:val="hybridMultilevel"/>
    <w:tmpl w:val="83888E8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52275CE3"/>
    <w:multiLevelType w:val="hybridMultilevel"/>
    <w:tmpl w:val="91A83D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67C407E1"/>
    <w:multiLevelType w:val="hybridMultilevel"/>
    <w:tmpl w:val="FC1EA4B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6F4E5B64"/>
    <w:multiLevelType w:val="hybridMultilevel"/>
    <w:tmpl w:val="68B8D14C"/>
    <w:lvl w:ilvl="0" w:tplc="04050003">
      <w:start w:val="1"/>
      <w:numFmt w:val="bullet"/>
      <w:lvlText w:val="o"/>
      <w:lvlJc w:val="left"/>
      <w:pPr>
        <w:ind w:left="1440" w:hanging="360"/>
      </w:pPr>
      <w:rPr>
        <w:rFonts w:ascii="Courier New" w:hAnsi="Courier New" w:cs="Courier New"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num w:numId="1" w16cid:durableId="617490987">
    <w:abstractNumId w:val="10"/>
  </w:num>
  <w:num w:numId="2" w16cid:durableId="684400291">
    <w:abstractNumId w:val="3"/>
  </w:num>
  <w:num w:numId="3" w16cid:durableId="2021853892">
    <w:abstractNumId w:val="5"/>
  </w:num>
  <w:num w:numId="4" w16cid:durableId="27536420">
    <w:abstractNumId w:val="1"/>
  </w:num>
  <w:num w:numId="5" w16cid:durableId="1168323456">
    <w:abstractNumId w:val="0"/>
  </w:num>
  <w:num w:numId="6" w16cid:durableId="13239017">
    <w:abstractNumId w:val="7"/>
  </w:num>
  <w:num w:numId="7" w16cid:durableId="731006839">
    <w:abstractNumId w:val="11"/>
  </w:num>
  <w:num w:numId="8" w16cid:durableId="916211403">
    <w:abstractNumId w:val="2"/>
  </w:num>
  <w:num w:numId="9" w16cid:durableId="727918879">
    <w:abstractNumId w:val="6"/>
  </w:num>
  <w:num w:numId="10" w16cid:durableId="1572152860">
    <w:abstractNumId w:val="4"/>
  </w:num>
  <w:num w:numId="11" w16cid:durableId="716246909">
    <w:abstractNumId w:val="9"/>
  </w:num>
  <w:num w:numId="12" w16cid:durableId="12976790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C64"/>
    <w:rsid w:val="00037B82"/>
    <w:rsid w:val="000A55CC"/>
    <w:rsid w:val="0012656B"/>
    <w:rsid w:val="00222E2C"/>
    <w:rsid w:val="00293384"/>
    <w:rsid w:val="002D1F2B"/>
    <w:rsid w:val="003437EE"/>
    <w:rsid w:val="00461FB6"/>
    <w:rsid w:val="00472311"/>
    <w:rsid w:val="00473D63"/>
    <w:rsid w:val="004E04C9"/>
    <w:rsid w:val="00535952"/>
    <w:rsid w:val="005556B5"/>
    <w:rsid w:val="005618DE"/>
    <w:rsid w:val="005627DC"/>
    <w:rsid w:val="005E6F5C"/>
    <w:rsid w:val="00680EA3"/>
    <w:rsid w:val="00783000"/>
    <w:rsid w:val="008C3C64"/>
    <w:rsid w:val="00985AF8"/>
    <w:rsid w:val="009926E0"/>
    <w:rsid w:val="009F5B72"/>
    <w:rsid w:val="00AF1287"/>
    <w:rsid w:val="00B5069E"/>
    <w:rsid w:val="00B84A9D"/>
    <w:rsid w:val="00B91B8C"/>
    <w:rsid w:val="00BD5CEE"/>
    <w:rsid w:val="00C14814"/>
    <w:rsid w:val="00C86721"/>
    <w:rsid w:val="00CE5AA2"/>
    <w:rsid w:val="00CF11E7"/>
    <w:rsid w:val="00D02C5A"/>
    <w:rsid w:val="00DB7788"/>
    <w:rsid w:val="00DF23B0"/>
    <w:rsid w:val="00DF2CD8"/>
    <w:rsid w:val="00E6180F"/>
    <w:rsid w:val="00EE3F7E"/>
    <w:rsid w:val="00F6294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895DF"/>
  <w15:chartTrackingRefBased/>
  <w15:docId w15:val="{CC51CBB0-6580-4661-A82C-294E65DBC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037B82"/>
    <w:pPr>
      <w:ind w:left="720"/>
      <w:contextualSpacing/>
    </w:pPr>
  </w:style>
  <w:style w:type="character" w:styleId="Hypertextovodkaz">
    <w:name w:val="Hyperlink"/>
    <w:basedOn w:val="Standardnpsmoodstavce"/>
    <w:uiPriority w:val="99"/>
    <w:unhideWhenUsed/>
    <w:rsid w:val="00EE3F7E"/>
    <w:rPr>
      <w:color w:val="0563C1" w:themeColor="hyperlink"/>
      <w:u w:val="single"/>
    </w:rPr>
  </w:style>
  <w:style w:type="character" w:styleId="Nevyeenzmnka">
    <w:name w:val="Unresolved Mention"/>
    <w:basedOn w:val="Standardnpsmoodstavce"/>
    <w:uiPriority w:val="99"/>
    <w:semiHidden/>
    <w:unhideWhenUsed/>
    <w:rsid w:val="00EE3F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0055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tlasskolstvi.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rihlaskynastredni.cz" TargetMode="External"/><Relationship Id="rId5" Type="http://schemas.openxmlformats.org/officeDocument/2006/relationships/hyperlink" Target="http://www.dipsy.cz"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TotalTime>
  <Pages>1</Pages>
  <Words>1113</Words>
  <Characters>6570</Characters>
  <Application>Microsoft Office Word</Application>
  <DocSecurity>0</DocSecurity>
  <Lines>54</Lines>
  <Paragraphs>15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dc:creator>
  <cp:keywords/>
  <dc:description/>
  <cp:lastModifiedBy>Jana</cp:lastModifiedBy>
  <cp:revision>19</cp:revision>
  <dcterms:created xsi:type="dcterms:W3CDTF">2024-08-10T16:36:00Z</dcterms:created>
  <dcterms:modified xsi:type="dcterms:W3CDTF">2026-09-05T09:47:00Z</dcterms:modified>
</cp:coreProperties>
</file>